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89311" w14:textId="6788DA4B" w:rsidR="002020D0" w:rsidRDefault="002020D0">
      <w:pPr>
        <w:rPr>
          <w:rFonts w:ascii="Arial Narrow" w:hAnsi="Arial Narrow"/>
          <w:sz w:val="24"/>
          <w:szCs w:val="24"/>
        </w:rPr>
      </w:pPr>
      <w:r w:rsidRPr="002020D0">
        <w:rPr>
          <w:rFonts w:ascii="Arial Narrow" w:hAnsi="Arial Narrow"/>
          <w:sz w:val="24"/>
          <w:szCs w:val="24"/>
        </w:rPr>
        <w:t>Załącznik do zapytania ofertowego z dn. 02.03.2021 dot. zakupu podnośników na potrzeby LS Airport Services S.A. Oddział Cargo Warszawa</w:t>
      </w:r>
    </w:p>
    <w:p w14:paraId="10829349" w14:textId="152CC070" w:rsidR="002020D0" w:rsidRPr="002020D0" w:rsidRDefault="00F53AA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Specyfikacja urządzeń:</w:t>
      </w:r>
    </w:p>
    <w:tbl>
      <w:tblPr>
        <w:tblStyle w:val="Tabela-Siatka"/>
        <w:tblW w:w="9484" w:type="dxa"/>
        <w:tblLook w:val="04A0" w:firstRow="1" w:lastRow="0" w:firstColumn="1" w:lastColumn="0" w:noHBand="0" w:noVBand="1"/>
      </w:tblPr>
      <w:tblGrid>
        <w:gridCol w:w="3192"/>
        <w:gridCol w:w="3005"/>
        <w:gridCol w:w="282"/>
        <w:gridCol w:w="3005"/>
      </w:tblGrid>
      <w:tr w:rsidR="00211FDC" w:rsidRPr="002020D0" w14:paraId="22B32005" w14:textId="77777777" w:rsidTr="002020D0">
        <w:trPr>
          <w:trHeight w:val="284"/>
        </w:trPr>
        <w:tc>
          <w:tcPr>
            <w:tcW w:w="3192" w:type="dxa"/>
            <w:hideMark/>
          </w:tcPr>
          <w:p w14:paraId="573BA921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05" w:type="dxa"/>
            <w:hideMark/>
          </w:tcPr>
          <w:p w14:paraId="26D44895" w14:textId="7875F32B" w:rsidR="00211FDC" w:rsidRPr="002020D0" w:rsidRDefault="00DE1CB9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PODST</w:t>
            </w:r>
            <w:r w:rsidR="0088344F">
              <w:rPr>
                <w:rFonts w:ascii="Arial Narrow" w:hAnsi="Arial Narrow"/>
                <w:sz w:val="24"/>
                <w:szCs w:val="24"/>
              </w:rPr>
              <w:t>AWOWA</w:t>
            </w:r>
          </w:p>
        </w:tc>
        <w:tc>
          <w:tcPr>
            <w:tcW w:w="282" w:type="dxa"/>
            <w:noWrap/>
            <w:hideMark/>
          </w:tcPr>
          <w:p w14:paraId="38F13DB1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05" w:type="dxa"/>
            <w:hideMark/>
          </w:tcPr>
          <w:p w14:paraId="19D886AB" w14:textId="4578639C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OPC</w:t>
            </w:r>
            <w:r w:rsidR="0088344F">
              <w:rPr>
                <w:rFonts w:ascii="Arial Narrow" w:hAnsi="Arial Narrow"/>
                <w:sz w:val="24"/>
                <w:szCs w:val="24"/>
              </w:rPr>
              <w:t>JONALNA</w:t>
            </w:r>
          </w:p>
        </w:tc>
      </w:tr>
      <w:tr w:rsidR="00211FDC" w:rsidRPr="002020D0" w14:paraId="336CE7AA" w14:textId="77777777" w:rsidTr="002020D0">
        <w:trPr>
          <w:trHeight w:val="284"/>
        </w:trPr>
        <w:tc>
          <w:tcPr>
            <w:tcW w:w="3192" w:type="dxa"/>
            <w:hideMark/>
          </w:tcPr>
          <w:p w14:paraId="4CE027BF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Szerokość (bok równoległy z rampą)</w:t>
            </w:r>
          </w:p>
        </w:tc>
        <w:tc>
          <w:tcPr>
            <w:tcW w:w="3005" w:type="dxa"/>
            <w:hideMark/>
          </w:tcPr>
          <w:p w14:paraId="4E61B29D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2500 mm</w:t>
            </w:r>
          </w:p>
        </w:tc>
        <w:tc>
          <w:tcPr>
            <w:tcW w:w="282" w:type="dxa"/>
            <w:vMerge w:val="restart"/>
            <w:noWrap/>
            <w:hideMark/>
          </w:tcPr>
          <w:p w14:paraId="150DFDEA" w14:textId="77777777" w:rsidR="00211FDC" w:rsidRPr="002020D0" w:rsidRDefault="00211FDC" w:rsidP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3005" w:type="dxa"/>
            <w:hideMark/>
          </w:tcPr>
          <w:p w14:paraId="54D2BB6B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2500 mm</w:t>
            </w:r>
          </w:p>
        </w:tc>
      </w:tr>
      <w:tr w:rsidR="00211FDC" w:rsidRPr="002020D0" w14:paraId="5C6729DE" w14:textId="77777777" w:rsidTr="002020D0">
        <w:trPr>
          <w:trHeight w:val="284"/>
        </w:trPr>
        <w:tc>
          <w:tcPr>
            <w:tcW w:w="3192" w:type="dxa"/>
            <w:hideMark/>
          </w:tcPr>
          <w:p w14:paraId="74003EE5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Głębokość (bok prostopadły do rampy)</w:t>
            </w:r>
          </w:p>
        </w:tc>
        <w:tc>
          <w:tcPr>
            <w:tcW w:w="3005" w:type="dxa"/>
            <w:hideMark/>
          </w:tcPr>
          <w:p w14:paraId="4879C4BD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3000 mm</w:t>
            </w:r>
          </w:p>
        </w:tc>
        <w:tc>
          <w:tcPr>
            <w:tcW w:w="282" w:type="dxa"/>
            <w:vMerge/>
            <w:hideMark/>
          </w:tcPr>
          <w:p w14:paraId="027D4FB8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05" w:type="dxa"/>
            <w:hideMark/>
          </w:tcPr>
          <w:p w14:paraId="1C67FD25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2000 mm</w:t>
            </w:r>
          </w:p>
        </w:tc>
      </w:tr>
      <w:tr w:rsidR="00211FDC" w:rsidRPr="002020D0" w14:paraId="20B86332" w14:textId="77777777" w:rsidTr="002020D0">
        <w:trPr>
          <w:trHeight w:val="284"/>
        </w:trPr>
        <w:tc>
          <w:tcPr>
            <w:tcW w:w="3192" w:type="dxa"/>
            <w:hideMark/>
          </w:tcPr>
          <w:p w14:paraId="7CBE07AE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 xml:space="preserve">Udźwig </w:t>
            </w:r>
          </w:p>
        </w:tc>
        <w:tc>
          <w:tcPr>
            <w:tcW w:w="3005" w:type="dxa"/>
            <w:hideMark/>
          </w:tcPr>
          <w:p w14:paraId="21399CD8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2500 KG</w:t>
            </w:r>
          </w:p>
        </w:tc>
        <w:tc>
          <w:tcPr>
            <w:tcW w:w="282" w:type="dxa"/>
            <w:vMerge/>
            <w:hideMark/>
          </w:tcPr>
          <w:p w14:paraId="3A42BD0C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05" w:type="dxa"/>
            <w:hideMark/>
          </w:tcPr>
          <w:p w14:paraId="2D5B4024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2000 KG</w:t>
            </w:r>
          </w:p>
        </w:tc>
      </w:tr>
      <w:tr w:rsidR="00211FDC" w:rsidRPr="002020D0" w14:paraId="704B5541" w14:textId="77777777" w:rsidTr="002020D0">
        <w:trPr>
          <w:trHeight w:val="570"/>
        </w:trPr>
        <w:tc>
          <w:tcPr>
            <w:tcW w:w="3192" w:type="dxa"/>
            <w:hideMark/>
          </w:tcPr>
          <w:p w14:paraId="5CC23EE4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Wysokość po złożeniu</w:t>
            </w:r>
          </w:p>
        </w:tc>
        <w:tc>
          <w:tcPr>
            <w:tcW w:w="3005" w:type="dxa"/>
            <w:hideMark/>
          </w:tcPr>
          <w:p w14:paraId="22F3A6D8" w14:textId="3AA368A3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minimalna wynikająca z konstrukcji</w:t>
            </w:r>
          </w:p>
        </w:tc>
        <w:tc>
          <w:tcPr>
            <w:tcW w:w="282" w:type="dxa"/>
            <w:vMerge/>
            <w:hideMark/>
          </w:tcPr>
          <w:p w14:paraId="7854632A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05" w:type="dxa"/>
            <w:hideMark/>
          </w:tcPr>
          <w:p w14:paraId="586D3306" w14:textId="29F21AF8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minimalna wynikająca z konstrukcji</w:t>
            </w:r>
          </w:p>
        </w:tc>
      </w:tr>
      <w:tr w:rsidR="00211FDC" w:rsidRPr="002020D0" w14:paraId="61801FDC" w14:textId="77777777" w:rsidTr="002020D0">
        <w:trPr>
          <w:trHeight w:val="284"/>
        </w:trPr>
        <w:tc>
          <w:tcPr>
            <w:tcW w:w="3192" w:type="dxa"/>
            <w:hideMark/>
          </w:tcPr>
          <w:p w14:paraId="151283EB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Wysokość podnoszenia</w:t>
            </w:r>
          </w:p>
        </w:tc>
        <w:tc>
          <w:tcPr>
            <w:tcW w:w="3005" w:type="dxa"/>
            <w:hideMark/>
          </w:tcPr>
          <w:p w14:paraId="025B9808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Do poziomu rampy (h=1100 mm)</w:t>
            </w:r>
          </w:p>
        </w:tc>
        <w:tc>
          <w:tcPr>
            <w:tcW w:w="282" w:type="dxa"/>
            <w:vMerge/>
            <w:hideMark/>
          </w:tcPr>
          <w:p w14:paraId="0EE40D3A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05" w:type="dxa"/>
            <w:hideMark/>
          </w:tcPr>
          <w:p w14:paraId="5DDC24E4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Do poziomu rampy (h=1100 mm)</w:t>
            </w:r>
          </w:p>
        </w:tc>
      </w:tr>
      <w:tr w:rsidR="00211FDC" w:rsidRPr="002020D0" w14:paraId="08A37656" w14:textId="77777777" w:rsidTr="002020D0">
        <w:trPr>
          <w:trHeight w:val="570"/>
        </w:trPr>
        <w:tc>
          <w:tcPr>
            <w:tcW w:w="3192" w:type="dxa"/>
            <w:hideMark/>
          </w:tcPr>
          <w:p w14:paraId="0B531D62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Montaż</w:t>
            </w:r>
          </w:p>
        </w:tc>
        <w:tc>
          <w:tcPr>
            <w:tcW w:w="3005" w:type="dxa"/>
            <w:hideMark/>
          </w:tcPr>
          <w:p w14:paraId="0E9ADFA4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Na posadzce (bez zagłębienia w podłożu)</w:t>
            </w:r>
          </w:p>
        </w:tc>
        <w:tc>
          <w:tcPr>
            <w:tcW w:w="282" w:type="dxa"/>
            <w:vMerge/>
            <w:hideMark/>
          </w:tcPr>
          <w:p w14:paraId="66826267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05" w:type="dxa"/>
            <w:hideMark/>
          </w:tcPr>
          <w:p w14:paraId="330602BA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Na posadzce (bez zagłębienia w podłożu)</w:t>
            </w:r>
          </w:p>
        </w:tc>
      </w:tr>
      <w:tr w:rsidR="00211FDC" w:rsidRPr="002020D0" w14:paraId="0AD392DD" w14:textId="77777777" w:rsidTr="002020D0">
        <w:trPr>
          <w:trHeight w:val="284"/>
        </w:trPr>
        <w:tc>
          <w:tcPr>
            <w:tcW w:w="3192" w:type="dxa"/>
            <w:hideMark/>
          </w:tcPr>
          <w:p w14:paraId="01FF6FC7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Powierzchnia platformy</w:t>
            </w:r>
          </w:p>
        </w:tc>
        <w:tc>
          <w:tcPr>
            <w:tcW w:w="3005" w:type="dxa"/>
            <w:hideMark/>
          </w:tcPr>
          <w:p w14:paraId="3F6FD10D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Antypoślizgowa - blacha ryflowana</w:t>
            </w:r>
          </w:p>
        </w:tc>
        <w:tc>
          <w:tcPr>
            <w:tcW w:w="282" w:type="dxa"/>
            <w:vMerge/>
            <w:hideMark/>
          </w:tcPr>
          <w:p w14:paraId="3FB3BC90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05" w:type="dxa"/>
            <w:hideMark/>
          </w:tcPr>
          <w:p w14:paraId="6D55ACD0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Antypoślizgowa - blacha ryflowana</w:t>
            </w:r>
          </w:p>
        </w:tc>
      </w:tr>
      <w:tr w:rsidR="00211FDC" w:rsidRPr="002020D0" w14:paraId="12D41E58" w14:textId="77777777" w:rsidTr="002020D0">
        <w:trPr>
          <w:trHeight w:val="284"/>
        </w:trPr>
        <w:tc>
          <w:tcPr>
            <w:tcW w:w="3192" w:type="dxa"/>
            <w:hideMark/>
          </w:tcPr>
          <w:p w14:paraId="71B5DFF4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Barierki</w:t>
            </w:r>
          </w:p>
        </w:tc>
        <w:tc>
          <w:tcPr>
            <w:tcW w:w="3005" w:type="dxa"/>
            <w:hideMark/>
          </w:tcPr>
          <w:p w14:paraId="695D9244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Tak, z dwóch stron (2x3000 mm)</w:t>
            </w:r>
          </w:p>
        </w:tc>
        <w:tc>
          <w:tcPr>
            <w:tcW w:w="282" w:type="dxa"/>
            <w:vMerge/>
            <w:hideMark/>
          </w:tcPr>
          <w:p w14:paraId="45C13A02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05" w:type="dxa"/>
            <w:hideMark/>
          </w:tcPr>
          <w:p w14:paraId="20DB2982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Tak, z dwóch stron (2x2000 mm)</w:t>
            </w:r>
          </w:p>
        </w:tc>
      </w:tr>
      <w:tr w:rsidR="00211FDC" w:rsidRPr="002020D0" w14:paraId="3981E940" w14:textId="77777777" w:rsidTr="002020D0">
        <w:trPr>
          <w:trHeight w:val="284"/>
        </w:trPr>
        <w:tc>
          <w:tcPr>
            <w:tcW w:w="3192" w:type="dxa"/>
            <w:hideMark/>
          </w:tcPr>
          <w:p w14:paraId="6E9CDFB2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Kolor</w:t>
            </w:r>
          </w:p>
        </w:tc>
        <w:tc>
          <w:tcPr>
            <w:tcW w:w="3005" w:type="dxa"/>
            <w:hideMark/>
          </w:tcPr>
          <w:p w14:paraId="133EA5AE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Niebieski np. RAL5010</w:t>
            </w:r>
          </w:p>
        </w:tc>
        <w:tc>
          <w:tcPr>
            <w:tcW w:w="282" w:type="dxa"/>
            <w:vMerge/>
            <w:hideMark/>
          </w:tcPr>
          <w:p w14:paraId="6566BAFB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05" w:type="dxa"/>
            <w:hideMark/>
          </w:tcPr>
          <w:p w14:paraId="312026EC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Niebieski np. RAL5010</w:t>
            </w:r>
          </w:p>
        </w:tc>
      </w:tr>
      <w:tr w:rsidR="00211FDC" w:rsidRPr="002020D0" w14:paraId="4CBE4776" w14:textId="77777777" w:rsidTr="002020D0">
        <w:trPr>
          <w:trHeight w:val="926"/>
        </w:trPr>
        <w:tc>
          <w:tcPr>
            <w:tcW w:w="3192" w:type="dxa"/>
            <w:hideMark/>
          </w:tcPr>
          <w:p w14:paraId="47DE1AF6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>Inne</w:t>
            </w:r>
          </w:p>
        </w:tc>
        <w:tc>
          <w:tcPr>
            <w:tcW w:w="3005" w:type="dxa"/>
            <w:hideMark/>
          </w:tcPr>
          <w:p w14:paraId="2EBD199F" w14:textId="61AB6FF3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 xml:space="preserve">Wyposażenie w klapy umożliwiające rozładunek busa z użyciem </w:t>
            </w:r>
            <w:r w:rsidR="009919A6">
              <w:rPr>
                <w:rFonts w:ascii="Arial Narrow" w:hAnsi="Arial Narrow"/>
                <w:sz w:val="24"/>
                <w:szCs w:val="24"/>
              </w:rPr>
              <w:t xml:space="preserve">ręcznego </w:t>
            </w:r>
            <w:r w:rsidRPr="002020D0">
              <w:rPr>
                <w:rFonts w:ascii="Arial Narrow" w:hAnsi="Arial Narrow"/>
                <w:sz w:val="24"/>
                <w:szCs w:val="24"/>
              </w:rPr>
              <w:t>wózka paletowego</w:t>
            </w:r>
          </w:p>
        </w:tc>
        <w:tc>
          <w:tcPr>
            <w:tcW w:w="282" w:type="dxa"/>
            <w:vMerge/>
            <w:hideMark/>
          </w:tcPr>
          <w:p w14:paraId="278CC2D4" w14:textId="77777777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05" w:type="dxa"/>
            <w:hideMark/>
          </w:tcPr>
          <w:p w14:paraId="5E1AFF3A" w14:textId="7080AD64" w:rsidR="00211FDC" w:rsidRPr="002020D0" w:rsidRDefault="00211FDC">
            <w:pPr>
              <w:rPr>
                <w:rFonts w:ascii="Arial Narrow" w:hAnsi="Arial Narrow"/>
                <w:sz w:val="24"/>
                <w:szCs w:val="24"/>
              </w:rPr>
            </w:pPr>
            <w:r w:rsidRPr="002020D0">
              <w:rPr>
                <w:rFonts w:ascii="Arial Narrow" w:hAnsi="Arial Narrow"/>
                <w:sz w:val="24"/>
                <w:szCs w:val="24"/>
              </w:rPr>
              <w:t xml:space="preserve">Wyposażenie w klapy umożliwiające rozładunek busa z użyciem </w:t>
            </w:r>
            <w:r w:rsidR="009919A6">
              <w:rPr>
                <w:rFonts w:ascii="Arial Narrow" w:hAnsi="Arial Narrow"/>
                <w:sz w:val="24"/>
                <w:szCs w:val="24"/>
              </w:rPr>
              <w:t xml:space="preserve">ręcznego </w:t>
            </w:r>
            <w:r w:rsidRPr="002020D0">
              <w:rPr>
                <w:rFonts w:ascii="Arial Narrow" w:hAnsi="Arial Narrow"/>
                <w:sz w:val="24"/>
                <w:szCs w:val="24"/>
              </w:rPr>
              <w:t>wózka paletowego</w:t>
            </w:r>
          </w:p>
        </w:tc>
      </w:tr>
    </w:tbl>
    <w:p w14:paraId="3F1F6B73" w14:textId="77777777" w:rsidR="00E55957" w:rsidRPr="002020D0" w:rsidRDefault="00E55957">
      <w:pPr>
        <w:rPr>
          <w:rFonts w:ascii="Arial Narrow" w:hAnsi="Arial Narrow"/>
          <w:sz w:val="24"/>
          <w:szCs w:val="24"/>
        </w:rPr>
      </w:pPr>
    </w:p>
    <w:sectPr w:rsidR="00E55957" w:rsidRPr="00202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24"/>
    <w:rsid w:val="00005E79"/>
    <w:rsid w:val="002020D0"/>
    <w:rsid w:val="00211FDC"/>
    <w:rsid w:val="00626D7A"/>
    <w:rsid w:val="00690424"/>
    <w:rsid w:val="0088344F"/>
    <w:rsid w:val="008E6BAC"/>
    <w:rsid w:val="009919A6"/>
    <w:rsid w:val="00AC4A2B"/>
    <w:rsid w:val="00DE1CB9"/>
    <w:rsid w:val="00E55957"/>
    <w:rsid w:val="00F5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3F8D"/>
  <w15:chartTrackingRefBased/>
  <w15:docId w15:val="{D17C0F1E-4F40-46CF-9C45-31AE1E85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1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Głąbowska</dc:creator>
  <cp:keywords/>
  <dc:description/>
  <cp:lastModifiedBy>Hanna Głąbowska</cp:lastModifiedBy>
  <cp:revision>10</cp:revision>
  <dcterms:created xsi:type="dcterms:W3CDTF">2021-03-01T14:12:00Z</dcterms:created>
  <dcterms:modified xsi:type="dcterms:W3CDTF">2021-03-02T12:13:00Z</dcterms:modified>
</cp:coreProperties>
</file>